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C681" w14:textId="77777777" w:rsidR="00D85CB5" w:rsidRPr="00D85CB5" w:rsidRDefault="00D85CB5" w:rsidP="00D85CB5">
      <w:pPr>
        <w:rPr>
          <w:rFonts w:ascii="Lato" w:hAnsi="Lato"/>
          <w:b/>
          <w:bCs/>
          <w:sz w:val="22"/>
          <w:szCs w:val="22"/>
        </w:rPr>
      </w:pPr>
      <w:r w:rsidRPr="00D85CB5">
        <w:rPr>
          <w:rFonts w:ascii="Lato" w:hAnsi="Lato"/>
          <w:b/>
          <w:bCs/>
          <w:sz w:val="22"/>
          <w:szCs w:val="22"/>
        </w:rPr>
        <w:t>Community Media Release for Northern Beaches Mums</w:t>
      </w:r>
    </w:p>
    <w:p w14:paraId="7D5B4205" w14:textId="77777777" w:rsidR="00D85CB5" w:rsidRDefault="00D85CB5" w:rsidP="00D85CB5">
      <w:pPr>
        <w:pBdr>
          <w:bottom w:val="single" w:sz="4" w:space="1" w:color="auto"/>
        </w:pBdr>
        <w:rPr>
          <w:rFonts w:ascii="Lato" w:hAnsi="Lato"/>
          <w:sz w:val="22"/>
          <w:szCs w:val="22"/>
        </w:rPr>
      </w:pPr>
    </w:p>
    <w:p w14:paraId="03D064DC" w14:textId="77777777" w:rsidR="00D85CB5" w:rsidRDefault="00D85CB5" w:rsidP="00D85CB5">
      <w:pPr>
        <w:rPr>
          <w:rFonts w:ascii="Lato" w:hAnsi="Lato"/>
          <w:sz w:val="22"/>
          <w:szCs w:val="22"/>
        </w:rPr>
      </w:pPr>
    </w:p>
    <w:p w14:paraId="6C8C2252" w14:textId="3100B945" w:rsidR="00D85CB5" w:rsidRPr="00D85CB5" w:rsidRDefault="00D85CB5" w:rsidP="00D85CB5">
      <w:pPr>
        <w:rPr>
          <w:rFonts w:ascii="Lato" w:hAnsi="Lato"/>
          <w:b/>
          <w:bCs/>
          <w:sz w:val="22"/>
          <w:szCs w:val="22"/>
        </w:rPr>
      </w:pPr>
      <w:r w:rsidRPr="00D85CB5">
        <w:rPr>
          <w:rFonts w:ascii="Lato" w:hAnsi="Lato"/>
          <w:b/>
          <w:bCs/>
          <w:sz w:val="22"/>
          <w:szCs w:val="22"/>
        </w:rPr>
        <w:t>FOR IMMEDIATE RELEASE – 5 November 2025</w:t>
      </w:r>
    </w:p>
    <w:p w14:paraId="570D8D5D" w14:textId="77777777" w:rsidR="00D85CB5" w:rsidRPr="00D85CB5" w:rsidRDefault="00D85CB5" w:rsidP="00D85CB5">
      <w:p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Northern Beaches Joins “Paint It Forward”: Book a Session or Host a Paint Party for Women’s Recovery</w:t>
      </w:r>
    </w:p>
    <w:p w14:paraId="3DF50014" w14:textId="68E8165E" w:rsidR="00D85CB5" w:rsidRPr="00D85CB5" w:rsidRDefault="00D85CB5" w:rsidP="00D85CB5">
      <w:p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Sydney, NSW — This November, Northern Beaches families, friends, and workplaces are invited to join the “Paint It Forward” campaign</w:t>
      </w:r>
      <w:r>
        <w:rPr>
          <w:rFonts w:ascii="Lato" w:hAnsi="Lato"/>
          <w:sz w:val="22"/>
          <w:szCs w:val="22"/>
        </w:rPr>
        <w:t xml:space="preserve">, </w:t>
      </w:r>
      <w:r w:rsidRPr="00D85CB5">
        <w:rPr>
          <w:rFonts w:ascii="Lato" w:hAnsi="Lato"/>
          <w:sz w:val="22"/>
          <w:szCs w:val="22"/>
        </w:rPr>
        <w:t>a community movement for the 16 Days of Activism Against Gender-Based Violence.</w:t>
      </w:r>
    </w:p>
    <w:p w14:paraId="7B10CA31" w14:textId="709FCD85" w:rsidR="00D85CB5" w:rsidRPr="00D85CB5" w:rsidRDefault="00D85CB5" w:rsidP="00D85CB5">
      <w:p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 xml:space="preserve">Starting November 25, locals are encouraged to book a nail session through our partner Purely Polished or host your own DIY paint party with family and </w:t>
      </w:r>
      <w:proofErr w:type="gramStart"/>
      <w:r w:rsidRPr="00D85CB5">
        <w:rPr>
          <w:rFonts w:ascii="Lato" w:hAnsi="Lato"/>
          <w:sz w:val="22"/>
          <w:szCs w:val="22"/>
        </w:rPr>
        <w:t>friends</w:t>
      </w:r>
      <w:r w:rsidR="00E713A2">
        <w:rPr>
          <w:rFonts w:ascii="Lato" w:hAnsi="Lato"/>
          <w:sz w:val="22"/>
          <w:szCs w:val="22"/>
        </w:rPr>
        <w:t>, or</w:t>
      </w:r>
      <w:proofErr w:type="gramEnd"/>
      <w:r w:rsidR="00E713A2">
        <w:rPr>
          <w:rFonts w:ascii="Lato" w:hAnsi="Lato"/>
          <w:sz w:val="22"/>
          <w:szCs w:val="22"/>
        </w:rPr>
        <w:t xml:space="preserve"> just paint </w:t>
      </w:r>
      <w:proofErr w:type="spellStart"/>
      <w:r w:rsidR="00E713A2">
        <w:rPr>
          <w:rFonts w:ascii="Lato" w:hAnsi="Lato"/>
          <w:sz w:val="22"/>
          <w:szCs w:val="22"/>
        </w:rPr>
        <w:t>your</w:t>
      </w:r>
      <w:proofErr w:type="spellEnd"/>
      <w:r w:rsidR="00E713A2">
        <w:rPr>
          <w:rFonts w:ascii="Lato" w:hAnsi="Lato"/>
          <w:sz w:val="22"/>
          <w:szCs w:val="22"/>
        </w:rPr>
        <w:t xml:space="preserve"> nails</w:t>
      </w:r>
      <w:r w:rsidRPr="00D85CB5">
        <w:rPr>
          <w:rFonts w:ascii="Lato" w:hAnsi="Lato"/>
          <w:sz w:val="22"/>
          <w:szCs w:val="22"/>
        </w:rPr>
        <w:t>. Simply paint four nails yellow (for hope) and one black (in honour of the 1 in 4 Australian women affected). Share your nail art, raise awareness, and help fund life-changing recovery programs at the Women’s Resilience Centre.</w:t>
      </w:r>
    </w:p>
    <w:p w14:paraId="4E29AC37" w14:textId="77AB49F0" w:rsidR="00D85CB5" w:rsidRPr="00D85CB5" w:rsidRDefault="00D85CB5" w:rsidP="00D85CB5">
      <w:p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“Paint It Forward is about sparking hope and action at every level</w:t>
      </w:r>
      <w:r>
        <w:rPr>
          <w:rFonts w:ascii="Lato" w:hAnsi="Lato"/>
          <w:sz w:val="22"/>
          <w:szCs w:val="22"/>
        </w:rPr>
        <w:t xml:space="preserve">, </w:t>
      </w:r>
      <w:r w:rsidRPr="00D85CB5">
        <w:rPr>
          <w:rFonts w:ascii="Lato" w:hAnsi="Lato"/>
          <w:sz w:val="22"/>
          <w:szCs w:val="22"/>
        </w:rPr>
        <w:t>home, work, and community,” says Deanne Bennett, Fundraising Manager at WRC. “Whether you book a professional session or bring neighbours together for a paint party, every gesture makes a difference for women rebuilding their lives.”</w:t>
      </w:r>
    </w:p>
    <w:p w14:paraId="2FC0A1E8" w14:textId="77777777" w:rsidR="00D85CB5" w:rsidRPr="00D85CB5" w:rsidRDefault="00D85CB5" w:rsidP="00D85CB5">
      <w:pPr>
        <w:rPr>
          <w:rFonts w:ascii="Lato" w:hAnsi="Lato"/>
          <w:b/>
          <w:bCs/>
          <w:sz w:val="22"/>
          <w:szCs w:val="22"/>
        </w:rPr>
      </w:pPr>
      <w:r w:rsidRPr="00D85CB5">
        <w:rPr>
          <w:rFonts w:ascii="Lato" w:hAnsi="Lato"/>
          <w:b/>
          <w:bCs/>
          <w:sz w:val="22"/>
          <w:szCs w:val="22"/>
        </w:rPr>
        <w:t>How to Get Involved:</w:t>
      </w:r>
    </w:p>
    <w:p w14:paraId="0C1018A7" w14:textId="6E554E00" w:rsidR="00D85CB5" w:rsidRPr="00D85CB5" w:rsidRDefault="00D85CB5" w:rsidP="00D85CB5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 xml:space="preserve">Book a nail session for your workplace or community group: </w:t>
      </w:r>
      <w:hyperlink r:id="rId5" w:history="1">
        <w:r w:rsidRPr="00D85CB5">
          <w:rPr>
            <w:rStyle w:val="Hyperlink"/>
            <w:rFonts w:ascii="Lato" w:hAnsi="Lato"/>
            <w:sz w:val="22"/>
            <w:szCs w:val="22"/>
          </w:rPr>
          <w:t>purelypolished.com.au/paint-it-forward</w:t>
        </w:r>
      </w:hyperlink>
    </w:p>
    <w:p w14:paraId="608E6A33" w14:textId="77777777" w:rsidR="00D85CB5" w:rsidRPr="00D85CB5" w:rsidRDefault="00D85CB5" w:rsidP="00D85CB5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Host a DIY paint party at home with friends or family</w:t>
      </w:r>
    </w:p>
    <w:p w14:paraId="528D14D2" w14:textId="16CAE7C1" w:rsidR="00D85CB5" w:rsidRPr="00D85CB5" w:rsidRDefault="00D85CB5" w:rsidP="00D85CB5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 xml:space="preserve">Donate: </w:t>
      </w:r>
      <w:hyperlink r:id="rId6" w:history="1">
        <w:r w:rsidRPr="00D85CB5">
          <w:rPr>
            <w:rStyle w:val="Hyperlink"/>
            <w:rFonts w:ascii="Lato" w:hAnsi="Lato"/>
            <w:sz w:val="22"/>
            <w:szCs w:val="22"/>
          </w:rPr>
          <w:t>chuffed.org/project/</w:t>
        </w:r>
        <w:proofErr w:type="spellStart"/>
        <w:r w:rsidRPr="00D85CB5">
          <w:rPr>
            <w:rStyle w:val="Hyperlink"/>
            <w:rFonts w:ascii="Lato" w:hAnsi="Lato"/>
            <w:sz w:val="22"/>
            <w:szCs w:val="22"/>
          </w:rPr>
          <w:t>wrc</w:t>
        </w:r>
        <w:proofErr w:type="spellEnd"/>
        <w:r w:rsidRPr="00D85CB5">
          <w:rPr>
            <w:rStyle w:val="Hyperlink"/>
            <w:rFonts w:ascii="Lato" w:hAnsi="Lato"/>
            <w:sz w:val="22"/>
            <w:szCs w:val="22"/>
          </w:rPr>
          <w:t>-paint-it-forward</w:t>
        </w:r>
      </w:hyperlink>
    </w:p>
    <w:p w14:paraId="0964A485" w14:textId="77777777" w:rsidR="00D85CB5" w:rsidRPr="00D85CB5" w:rsidRDefault="00D85CB5" w:rsidP="00D85CB5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Share photos/support with #PaintItForward #WRC #NorthernBeachesMums</w:t>
      </w:r>
    </w:p>
    <w:p w14:paraId="750828D4" w14:textId="77777777" w:rsidR="00D85CB5" w:rsidRPr="00D85CB5" w:rsidRDefault="00D85CB5" w:rsidP="00D85CB5">
      <w:pPr>
        <w:rPr>
          <w:rFonts w:ascii="Lato" w:hAnsi="Lato"/>
          <w:b/>
          <w:bCs/>
          <w:sz w:val="22"/>
          <w:szCs w:val="22"/>
        </w:rPr>
      </w:pPr>
      <w:r w:rsidRPr="00D85CB5">
        <w:rPr>
          <w:rFonts w:ascii="Lato" w:hAnsi="Lato"/>
          <w:b/>
          <w:bCs/>
          <w:sz w:val="22"/>
          <w:szCs w:val="22"/>
        </w:rPr>
        <w:t>Your support provides:</w:t>
      </w:r>
    </w:p>
    <w:p w14:paraId="551334CA" w14:textId="77777777" w:rsidR="00D85CB5" w:rsidRPr="00D85CB5" w:rsidRDefault="00D85CB5" w:rsidP="00D85CB5">
      <w:pPr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Trauma-informed counselling</w:t>
      </w:r>
    </w:p>
    <w:p w14:paraId="5CDD1940" w14:textId="77777777" w:rsidR="00D85CB5" w:rsidRPr="00D85CB5" w:rsidRDefault="00D85CB5" w:rsidP="00D85CB5">
      <w:pPr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Recovery mentoring and resources</w:t>
      </w:r>
    </w:p>
    <w:p w14:paraId="291E8D5C" w14:textId="77777777" w:rsidR="00D85CB5" w:rsidRPr="00D85CB5" w:rsidRDefault="00D85CB5" w:rsidP="00D85CB5">
      <w:pPr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Structured support programs for women</w:t>
      </w:r>
    </w:p>
    <w:p w14:paraId="1421C57C" w14:textId="77777777" w:rsidR="00D85CB5" w:rsidRPr="00D85CB5" w:rsidRDefault="00D85CB5" w:rsidP="00D85CB5">
      <w:p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For more info: womensresiliencecentre.org.au or email </w:t>
      </w:r>
      <w:hyperlink r:id="rId7" w:tgtFrame="_blank" w:history="1">
        <w:r w:rsidRPr="00D85CB5">
          <w:rPr>
            <w:rStyle w:val="Hyperlink"/>
            <w:rFonts w:ascii="Lato" w:hAnsi="Lato"/>
            <w:b/>
            <w:bCs/>
            <w:sz w:val="22"/>
            <w:szCs w:val="22"/>
          </w:rPr>
          <w:t>deanne@wresilience.org.au</w:t>
        </w:r>
      </w:hyperlink>
    </w:p>
    <w:p w14:paraId="6EA1EF53" w14:textId="77777777" w:rsidR="00D85CB5" w:rsidRDefault="00D85CB5" w:rsidP="00D85CB5">
      <w:pPr>
        <w:rPr>
          <w:rFonts w:ascii="Lato" w:hAnsi="Lato"/>
          <w:sz w:val="22"/>
          <w:szCs w:val="22"/>
        </w:rPr>
      </w:pPr>
      <w:r w:rsidRPr="00D85CB5">
        <w:rPr>
          <w:rFonts w:ascii="Lato" w:hAnsi="Lato"/>
          <w:sz w:val="22"/>
          <w:szCs w:val="22"/>
        </w:rPr>
        <w:t>Let’s unite the Northern Beaches in hope and support this November!</w:t>
      </w:r>
    </w:p>
    <w:p w14:paraId="707F2FB2" w14:textId="77777777" w:rsidR="00D85CB5" w:rsidRDefault="00D85CB5" w:rsidP="00D85CB5">
      <w:pPr>
        <w:rPr>
          <w:rFonts w:ascii="Lato" w:hAnsi="Lato"/>
          <w:sz w:val="22"/>
          <w:szCs w:val="22"/>
        </w:rPr>
      </w:pPr>
    </w:p>
    <w:p w14:paraId="069A2D95" w14:textId="77777777" w:rsidR="00D85CB5" w:rsidRPr="004B16DA" w:rsidRDefault="00D85CB5" w:rsidP="00D85CB5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4B16D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  <w:t>Media Contact:</w:t>
      </w:r>
    </w:p>
    <w:p w14:paraId="63D371FC" w14:textId="56E5ADD4" w:rsidR="00D85CB5" w:rsidRPr="004B16DA" w:rsidRDefault="00D85CB5" w:rsidP="00D85CB5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</w:pP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t>Deanne Bennett</w:t>
      </w: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br/>
        <w:t>Social Impact &amp; Fundraising Manager</w:t>
      </w: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br/>
        <w:t>Women's Resilience Centre</w:t>
      </w: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br/>
        <w:t>0447 474 979</w:t>
      </w:r>
      <w:r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t xml:space="preserve"> | </w:t>
      </w:r>
      <w:hyperlink r:id="rId8" w:history="1">
        <w:r w:rsidRPr="004B16DA">
          <w:rPr>
            <w:rFonts w:ascii="Lato" w:eastAsia="Times New Roman" w:hAnsi="Lato" w:cs="Times New Roman"/>
            <w:kern w:val="0"/>
            <w:sz w:val="22"/>
            <w:szCs w:val="22"/>
            <w:u w:val="single"/>
            <w:lang w:eastAsia="en-AU"/>
            <w14:ligatures w14:val="none"/>
          </w:rPr>
          <w:t>deanne@wresilience.org.au</w:t>
        </w:r>
      </w:hyperlink>
    </w:p>
    <w:p w14:paraId="41C8CDFA" w14:textId="77777777" w:rsidR="00D85CB5" w:rsidRPr="004B16DA" w:rsidRDefault="00D85CB5" w:rsidP="00D85CB5">
      <w:pPr>
        <w:spacing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</w:pP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lastRenderedPageBreak/>
        <w:t xml:space="preserve">Partnership opportunities: </w:t>
      </w:r>
      <w:hyperlink r:id="rId9" w:history="1">
        <w:r w:rsidRPr="004B16DA">
          <w:rPr>
            <w:rStyle w:val="Hyperlink"/>
            <w:rFonts w:ascii="Lato" w:eastAsia="Times New Roman" w:hAnsi="Lato" w:cs="Times New Roman"/>
            <w:color w:val="auto"/>
            <w:kern w:val="0"/>
            <w:sz w:val="22"/>
            <w:szCs w:val="22"/>
            <w:lang w:eastAsia="en-AU"/>
            <w14:ligatures w14:val="none"/>
          </w:rPr>
          <w:t>womensresiliencecentre.org.au/</w:t>
        </w:r>
        <w:proofErr w:type="gramStart"/>
        <w:r w:rsidRPr="004B16DA">
          <w:rPr>
            <w:rStyle w:val="Hyperlink"/>
            <w:rFonts w:ascii="Lato" w:eastAsia="Times New Roman" w:hAnsi="Lato" w:cs="Times New Roman"/>
            <w:color w:val="auto"/>
            <w:kern w:val="0"/>
            <w:sz w:val="22"/>
            <w:szCs w:val="22"/>
            <w:lang w:eastAsia="en-AU"/>
            <w14:ligatures w14:val="none"/>
          </w:rPr>
          <w:t>corporate-partnerships</w:t>
        </w:r>
        <w:proofErr w:type="gramEnd"/>
      </w:hyperlink>
    </w:p>
    <w:p w14:paraId="4F92CC35" w14:textId="77777777" w:rsidR="00D85CB5" w:rsidRPr="004B16DA" w:rsidRDefault="00D85CB5" w:rsidP="00D85CB5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</w:pPr>
      <w:r w:rsidRPr="004B16D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  <w:t xml:space="preserve">Les Wingham </w:t>
      </w: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  <w:t xml:space="preserve">and Deanne Bennett are </w:t>
      </w:r>
      <w:r w:rsidRPr="004B16D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  <w:t>available for interviews</w:t>
      </w:r>
      <w:r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  <w:t xml:space="preserve"> and additional story content</w:t>
      </w:r>
    </w:p>
    <w:p w14:paraId="4DB0E5AB" w14:textId="77777777" w:rsidR="00D85CB5" w:rsidRPr="004B16DA" w:rsidRDefault="00D85CB5" w:rsidP="00D85CB5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</w:pPr>
      <w:r w:rsidRPr="004B16DA">
        <w:rPr>
          <w:rFonts w:ascii="Lato" w:eastAsia="Times New Roman" w:hAnsi="Lato" w:cs="Times New Roman"/>
          <w:b/>
          <w:bCs/>
          <w:kern w:val="0"/>
          <w:sz w:val="22"/>
          <w:szCs w:val="22"/>
          <w:lang w:eastAsia="en-AU"/>
          <w14:ligatures w14:val="none"/>
        </w:rPr>
        <w:t>Sources:</w:t>
      </w:r>
    </w:p>
    <w:p w14:paraId="1667B7DA" w14:textId="77777777" w:rsidR="00D85CB5" w:rsidRPr="004B16DA" w:rsidRDefault="00D85CB5" w:rsidP="00D85CB5">
      <w:pPr>
        <w:spacing w:before="100" w:beforeAutospacing="1" w:after="100" w:afterAutospacing="1" w:line="240" w:lineRule="auto"/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</w:pP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t>¹ White Ribbon Australia, Workplace Survey, 2018</w:t>
      </w:r>
      <w:r w:rsidRPr="004B16DA">
        <w:rPr>
          <w:rFonts w:ascii="Lato" w:eastAsia="Times New Roman" w:hAnsi="Lato" w:cs="Times New Roman"/>
          <w:kern w:val="0"/>
          <w:sz w:val="22"/>
          <w:szCs w:val="22"/>
          <w:lang w:eastAsia="en-AU"/>
          <w14:ligatures w14:val="none"/>
        </w:rPr>
        <w:br/>
        <w:t>² Women's Resilience Centre Impact Report, August 2025</w:t>
      </w:r>
    </w:p>
    <w:p w14:paraId="26863B35" w14:textId="77777777" w:rsidR="00D85CB5" w:rsidRDefault="00D85CB5" w:rsidP="00D85CB5">
      <w:pPr>
        <w:rPr>
          <w:rFonts w:ascii="Lato" w:hAnsi="Lato"/>
          <w:sz w:val="22"/>
          <w:szCs w:val="22"/>
        </w:rPr>
      </w:pPr>
    </w:p>
    <w:p w14:paraId="23104D25" w14:textId="77777777" w:rsidR="00D85CB5" w:rsidRDefault="00D85CB5" w:rsidP="00D85CB5">
      <w:pPr>
        <w:rPr>
          <w:rFonts w:ascii="Lato" w:hAnsi="Lato"/>
          <w:sz w:val="22"/>
          <w:szCs w:val="22"/>
        </w:rPr>
      </w:pPr>
    </w:p>
    <w:p w14:paraId="2C1F9339" w14:textId="77777777" w:rsidR="00D85CB5" w:rsidRPr="00D85CB5" w:rsidRDefault="00D85CB5" w:rsidP="00D85CB5">
      <w:pPr>
        <w:rPr>
          <w:rFonts w:ascii="Lato" w:hAnsi="Lato"/>
          <w:sz w:val="22"/>
          <w:szCs w:val="22"/>
        </w:rPr>
      </w:pPr>
    </w:p>
    <w:p w14:paraId="62765C2D" w14:textId="77777777" w:rsidR="00DE5F37" w:rsidRDefault="00DE5F37"/>
    <w:sectPr w:rsidR="00DE5F37" w:rsidSect="002861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11791"/>
    <w:multiLevelType w:val="multilevel"/>
    <w:tmpl w:val="98EE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90076F"/>
    <w:multiLevelType w:val="multilevel"/>
    <w:tmpl w:val="CF36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7953">
    <w:abstractNumId w:val="0"/>
  </w:num>
  <w:num w:numId="2" w16cid:durableId="95679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B5"/>
    <w:rsid w:val="00146CE2"/>
    <w:rsid w:val="002861C2"/>
    <w:rsid w:val="00364D70"/>
    <w:rsid w:val="005E5673"/>
    <w:rsid w:val="00B318D5"/>
    <w:rsid w:val="00D85CB5"/>
    <w:rsid w:val="00DE5F37"/>
    <w:rsid w:val="00E713A2"/>
    <w:rsid w:val="00F2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941E"/>
  <w15:chartTrackingRefBased/>
  <w15:docId w15:val="{F2FEF30C-805C-4038-BEC3-E29355CE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ne@wresilience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anne@wresilience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ffed.org/project/wrc-paint-it-forwar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urelypolished.com.au/paint-it-forwa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omensresiliencecentre.org.au/corporate-partne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2126</Characters>
  <Application>Microsoft Office Word</Application>
  <DocSecurity>0</DocSecurity>
  <Lines>44</Lines>
  <Paragraphs>36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Bennett</dc:creator>
  <cp:keywords/>
  <dc:description/>
  <cp:lastModifiedBy>Deanne Bennett</cp:lastModifiedBy>
  <cp:revision>5</cp:revision>
  <dcterms:created xsi:type="dcterms:W3CDTF">2025-11-04T01:23:00Z</dcterms:created>
  <dcterms:modified xsi:type="dcterms:W3CDTF">2025-11-04T01:28:00Z</dcterms:modified>
</cp:coreProperties>
</file>